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rFonts w:hint="eastAsia" w:ascii="宋体" w:hAnsi="宋体" w:eastAsia="宋体" w:cs="宋体"/>
          <w:b/>
          <w:bCs/>
          <w:color w:val="000000"/>
          <w:kern w:val="0"/>
          <w:sz w:val="24"/>
          <w:szCs w:val="24"/>
          <w:shd w:val="clear" w:color="auto" w:fill="FFFFFF"/>
          <w:lang w:val="en-US" w:eastAsia="zh-CN" w:bidi="ar-SA"/>
        </w:rPr>
      </w:pPr>
      <w:r>
        <w:rPr>
          <w:rFonts w:hint="eastAsia" w:ascii="宋体" w:hAnsi="宋体" w:eastAsia="宋体" w:cs="宋体"/>
          <w:b/>
          <w:bCs/>
          <w:color w:val="000000"/>
          <w:kern w:val="0"/>
          <w:sz w:val="24"/>
          <w:szCs w:val="24"/>
          <w:shd w:val="clear" w:color="auto" w:fill="FFFFFF"/>
          <w:lang w:val="en-US" w:eastAsia="zh-CN" w:bidi="ar-SA"/>
        </w:rPr>
        <w:t>喀麦隆商务签证材料</w:t>
      </w:r>
    </w:p>
    <w:p>
      <w:pPr>
        <w:pStyle w:val="5"/>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lang w:val="en-US" w:eastAsia="zh-CN"/>
        </w:rPr>
        <w:t>近年在习主席提出的“一带一路”的政策下以及中非合作论坛中，非洲好多国家包括喀麦隆和中国的交流与合作越来越密切办理签证的人员也越来越多，而喀麦隆商务签证主要签发给入境商务的人士，例如：开会、商业活动与洽谈等都可以办理此种类型的签证入境。</w:t>
      </w:r>
    </w:p>
    <w:p>
      <w:pPr>
        <w:pStyle w:val="5"/>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lang w:val="en-US" w:eastAsia="zh-CN"/>
        </w:rPr>
        <w:t>下面我们来介绍一下喀麦隆商务签证需要的材料清单有哪些？</w:t>
      </w:r>
    </w:p>
    <w:p>
      <w:pPr>
        <w:pStyle w:val="5"/>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rPr>
      </w:pPr>
    </w:p>
    <w:p>
      <w:pPr>
        <w:pStyle w:val="5"/>
        <w:widowControl/>
        <w:snapToGrid w:val="0"/>
        <w:spacing w:beforeAutospacing="0" w:after="20" w:afterAutospacing="0"/>
        <w:ind w:firstLine="420" w:firstLineChars="200"/>
        <w:rPr>
          <w:rFonts w:hint="default"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rPr>
        <w:t>签证类型：</w:t>
      </w:r>
      <w:r>
        <w:rPr>
          <w:rFonts w:hint="eastAsia" w:ascii="微软雅黑" w:hAnsi="微软雅黑" w:eastAsia="微软雅黑" w:cs="微软雅黑"/>
          <w:color w:val="222222"/>
          <w:kern w:val="2"/>
          <w:sz w:val="21"/>
          <w:szCs w:val="21"/>
          <w:lang w:val="en-US" w:eastAsia="zh-CN"/>
        </w:rPr>
        <w:t>商务纸质</w:t>
      </w:r>
      <w:r>
        <w:rPr>
          <w:rFonts w:hint="eastAsia" w:ascii="微软雅黑" w:hAnsi="微软雅黑" w:eastAsia="微软雅黑" w:cs="微软雅黑"/>
          <w:color w:val="222222"/>
          <w:kern w:val="2"/>
          <w:sz w:val="21"/>
          <w:szCs w:val="21"/>
        </w:rPr>
        <w:t>签证</w:t>
      </w:r>
    </w:p>
    <w:p>
      <w:pPr>
        <w:pStyle w:val="5"/>
        <w:widowControl/>
        <w:snapToGrid w:val="0"/>
        <w:spacing w:beforeAutospacing="0" w:after="20" w:afterAutospacing="0"/>
        <w:ind w:firstLine="420" w:firstLineChars="200"/>
        <w:rPr>
          <w:rFonts w:ascii="Arial" w:hAnsi="Arial" w:cs="Arial"/>
          <w:color w:val="000000"/>
        </w:rPr>
      </w:pPr>
      <w:r>
        <w:rPr>
          <w:rFonts w:hint="eastAsia" w:ascii="微软雅黑" w:hAnsi="微软雅黑" w:eastAsia="微软雅黑" w:cs="微软雅黑"/>
          <w:color w:val="222222"/>
          <w:kern w:val="2"/>
          <w:sz w:val="21"/>
          <w:szCs w:val="21"/>
        </w:rPr>
        <w:t>有效期限：以使馆签发为准</w:t>
      </w:r>
    </w:p>
    <w:p>
      <w:pPr>
        <w:pStyle w:val="5"/>
        <w:widowControl/>
        <w:snapToGrid w:val="0"/>
        <w:spacing w:beforeAutospacing="0" w:after="2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rPr>
        <w:t>停留期限：以使馆签发为准</w:t>
      </w:r>
      <w:bookmarkStart w:id="0" w:name="_GoBack"/>
      <w:bookmarkEnd w:id="0"/>
    </w:p>
    <w:p>
      <w:pPr>
        <w:pStyle w:val="5"/>
        <w:widowControl/>
        <w:snapToGrid w:val="0"/>
        <w:spacing w:beforeAutospacing="0" w:afterAutospacing="0"/>
        <w:ind w:firstLine="420" w:firstLineChars="200"/>
        <w:rPr>
          <w:rFonts w:hint="eastAsia"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rPr>
        <w:t>入境次数：以使馆签发为准</w:t>
      </w:r>
    </w:p>
    <w:p>
      <w:pPr>
        <w:pStyle w:val="5"/>
        <w:widowControl/>
        <w:snapToGrid w:val="0"/>
        <w:spacing w:beforeAutospacing="0" w:afterAutospacing="0"/>
        <w:ind w:firstLine="420" w:firstLineChars="200"/>
        <w:rPr>
          <w:rFonts w:hint="eastAsia" w:ascii="微软雅黑" w:hAnsi="微软雅黑" w:eastAsia="微软雅黑" w:cs="微软雅黑"/>
          <w:color w:val="222222"/>
          <w:kern w:val="2"/>
          <w:sz w:val="21"/>
          <w:szCs w:val="21"/>
        </w:rPr>
      </w:pPr>
    </w:p>
    <w:p>
      <w:pPr>
        <w:pStyle w:val="5"/>
        <w:widowControl/>
        <w:snapToGrid w:val="0"/>
        <w:spacing w:beforeAutospacing="0" w:after="2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b/>
          <w:bCs/>
          <w:color w:val="222222"/>
          <w:kern w:val="2"/>
          <w:sz w:val="21"/>
          <w:szCs w:val="21"/>
        </w:rPr>
        <w:t>所需材料：</w:t>
      </w:r>
    </w:p>
    <w:tbl>
      <w:tblPr>
        <w:tblStyle w:val="6"/>
        <w:tblpPr w:leftFromText="180" w:rightFromText="180" w:vertAnchor="text" w:horzAnchor="page" w:tblpXSpec="center" w:tblpY="66"/>
        <w:tblOverlap w:val="never"/>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
      <w:tblGrid>
        <w:gridCol w:w="1884"/>
        <w:gridCol w:w="1754"/>
        <w:gridCol w:w="6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96" w:hRule="atLeast"/>
          <w:jc w:val="center"/>
        </w:trPr>
        <w:tc>
          <w:tcPr>
            <w:tcW w:w="1884" w:type="dxa"/>
            <w:shd w:val="clear" w:color="auto" w:fill="0070C0"/>
            <w:tcMar>
              <w:left w:w="150" w:type="dxa"/>
              <w:right w:w="150" w:type="dxa"/>
            </w:tcMar>
            <w:vAlign w:val="center"/>
          </w:tcPr>
          <w:p>
            <w:pPr>
              <w:pStyle w:val="5"/>
              <w:widowControl/>
              <w:snapToGrid w:val="0"/>
              <w:spacing w:before="160" w:beforeAutospacing="0" w:after="200" w:afterAutospacing="0"/>
              <w:jc w:val="center"/>
              <w:rPr>
                <w:rFonts w:hint="default" w:ascii="微软雅黑" w:hAnsi="微软雅黑" w:eastAsia="微软雅黑" w:cs="微软雅黑"/>
                <w:b/>
                <w:bCs/>
                <w:color w:val="FFFFFF" w:themeColor="background1"/>
                <w:kern w:val="2"/>
                <w:sz w:val="21"/>
                <w:szCs w:val="21"/>
                <w:lang w:val="en-US" w:eastAsia="zh-CN"/>
                <w14:textFill>
                  <w14:solidFill>
                    <w14:schemeClr w14:val="bg1"/>
                  </w14:solidFill>
                </w14:textFill>
              </w:rPr>
            </w:pPr>
            <w:r>
              <w:rPr>
                <w:rFonts w:hint="eastAsia" w:ascii="微软雅黑" w:hAnsi="微软雅黑" w:eastAsia="微软雅黑" w:cs="微软雅黑"/>
                <w:b/>
                <w:bCs/>
                <w:color w:val="FFFFFF" w:themeColor="background1"/>
                <w:kern w:val="2"/>
                <w:sz w:val="21"/>
                <w:szCs w:val="21"/>
                <w:lang w:val="en-US" w:eastAsia="zh-CN"/>
                <w14:textFill>
                  <w14:solidFill>
                    <w14:schemeClr w14:val="bg1"/>
                  </w14:solidFill>
                </w14:textFill>
              </w:rPr>
              <w:t>签发对象</w:t>
            </w:r>
          </w:p>
        </w:tc>
        <w:tc>
          <w:tcPr>
            <w:tcW w:w="1754" w:type="dxa"/>
            <w:shd w:val="clear" w:color="auto" w:fill="0070C0"/>
            <w:tcMar>
              <w:left w:w="150" w:type="dxa"/>
              <w:right w:w="150" w:type="dxa"/>
            </w:tcMar>
            <w:vAlign w:val="center"/>
          </w:tcPr>
          <w:p>
            <w:pPr>
              <w:pStyle w:val="5"/>
              <w:widowControl/>
              <w:snapToGrid w:val="0"/>
              <w:spacing w:before="160" w:beforeAutospacing="0" w:after="200" w:afterAutospacing="0"/>
              <w:jc w:val="center"/>
              <w:rPr>
                <w:rFonts w:hint="eastAsia"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所需材料</w:t>
            </w:r>
          </w:p>
        </w:tc>
        <w:tc>
          <w:tcPr>
            <w:tcW w:w="6242" w:type="dxa"/>
            <w:shd w:val="clear" w:color="auto" w:fill="0070C0"/>
            <w:tcMar>
              <w:left w:w="150" w:type="dxa"/>
              <w:right w:w="150" w:type="dxa"/>
            </w:tcMar>
            <w:vAlign w:val="center"/>
          </w:tcPr>
          <w:p>
            <w:pPr>
              <w:pStyle w:val="5"/>
              <w:widowControl/>
              <w:snapToGrid w:val="0"/>
              <w:spacing w:before="160" w:beforeAutospacing="0" w:after="200" w:afterAutospacing="0"/>
              <w:jc w:val="center"/>
              <w:rPr>
                <w:rFonts w:hint="eastAsia"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730" w:hRule="atLeast"/>
          <w:jc w:val="center"/>
        </w:trPr>
        <w:tc>
          <w:tcPr>
            <w:tcW w:w="1884" w:type="dxa"/>
            <w:vMerge w:val="restart"/>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以商务活动为入境目的签证申请人</w:t>
            </w: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签证申请表</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真实完整填写，出行时间真实</w:t>
            </w:r>
          </w:p>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519"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邀请函</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邀请函由喀麦隆移民局赞同 (盖章)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084"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护照</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完整显示护照号，姓名显示完整、清晰</w:t>
            </w:r>
          </w:p>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有效期离出发日期应至少还有6个月</w:t>
            </w:r>
          </w:p>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护照内应至少有2页完整的空白签证页，不包含备注页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908"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照片</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近6个月内拍摄彩色照片2张，相同底版</w:t>
            </w:r>
          </w:p>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规格：2寸（35mm*45mm ）白底照片</w:t>
            </w:r>
          </w:p>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491"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身份证</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正反面复印件，内容必须清晰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433"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营业执照</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中方公司营业执照复印件加盖公章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45"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派遣函</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中方公司派遣函的内容包含有任职公司的地址、电话和传真号码、申请人的姓名和职务、 访问目的等等</w:t>
            </w:r>
          </w:p>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最后使用公司正式的信头纸并加盖公章、签字</w:t>
            </w:r>
          </w:p>
          <w:p>
            <w:pPr>
              <w:pStyle w:val="5"/>
              <w:widowControl/>
              <w:adjustRightInd w:val="0"/>
              <w:snapToGrid w:val="0"/>
              <w:spacing w:beforeAutospacing="0" w:afterAutospacing="0"/>
              <w:jc w:val="left"/>
              <w:rPr>
                <w:rFonts w:hint="eastAsia" w:ascii="微软雅黑" w:hAnsi="微软雅黑" w:eastAsia="微软雅黑" w:cs="微软雅黑"/>
                <w:color w:val="000000"/>
                <w:sz w:val="18"/>
                <w:szCs w:val="18"/>
                <w:shd w:val="clear" w:color="auto" w:fill="FFFFFF"/>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注意：尽可能的使用中英文模板的派遣函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580"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kern w:val="2"/>
                <w:sz w:val="18"/>
                <w:szCs w:val="18"/>
              </w:rPr>
            </w:pP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kern w:val="0"/>
                <w:sz w:val="18"/>
                <w:szCs w:val="18"/>
                <w:shd w:val="clear" w:color="auto" w:fill="FFFFFF"/>
                <w:lang w:val="en-US" w:eastAsia="zh-CN" w:bidi="ar-SA"/>
              </w:rPr>
            </w:pPr>
            <w:r>
              <w:rPr>
                <w:rFonts w:hint="eastAsia" w:ascii="微软雅黑" w:hAnsi="微软雅黑" w:eastAsia="微软雅黑" w:cs="微软雅黑"/>
                <w:color w:val="000000"/>
                <w:sz w:val="18"/>
                <w:szCs w:val="18"/>
                <w:shd w:val="clear" w:color="auto" w:fill="FFFFFF"/>
                <w:lang w:val="en-US" w:eastAsia="zh-CN"/>
              </w:rPr>
              <w:t>银行卡对账单</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color w:val="000000"/>
                <w:kern w:val="0"/>
                <w:sz w:val="18"/>
                <w:szCs w:val="18"/>
                <w:shd w:val="clear" w:color="auto" w:fill="FFFFFF"/>
                <w:lang w:val="en-US" w:eastAsia="zh-CN" w:bidi="ar-SA"/>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color w:val="000000"/>
                <w:sz w:val="18"/>
                <w:szCs w:val="18"/>
                <w:shd w:val="clear" w:color="auto" w:fill="FFFFFF"/>
                <w:lang w:val="en-US" w:eastAsia="zh-CN"/>
              </w:rPr>
              <w:t>银行活期存折或活期银行卡（信用卡除外）最近半年的进出账单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567"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kern w:val="2"/>
                <w:sz w:val="18"/>
                <w:szCs w:val="18"/>
              </w:rPr>
            </w:pP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kern w:val="0"/>
                <w:sz w:val="18"/>
                <w:szCs w:val="18"/>
                <w:shd w:val="clear" w:color="auto" w:fill="FFFFFF"/>
                <w:lang w:val="en-US" w:eastAsia="zh-CN" w:bidi="ar-SA"/>
              </w:rPr>
            </w:pPr>
            <w:r>
              <w:rPr>
                <w:rFonts w:hint="eastAsia" w:ascii="微软雅黑" w:hAnsi="微软雅黑" w:eastAsia="微软雅黑" w:cs="微软雅黑"/>
                <w:color w:val="000000"/>
                <w:sz w:val="18"/>
                <w:szCs w:val="18"/>
                <w:shd w:val="clear" w:color="auto" w:fill="FFFFFF"/>
                <w:lang w:val="en-US" w:eastAsia="zh-CN"/>
              </w:rPr>
              <w:t>机票和酒店</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lang w:val="en-US" w:eastAsia="zh-CN"/>
              </w:rPr>
              <w:t>真实的往返机票预订单和覆盖在喀麦隆期间的整个停留时间酒店预订单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550"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kern w:val="2"/>
                <w:sz w:val="18"/>
                <w:szCs w:val="18"/>
              </w:rPr>
            </w:pPr>
          </w:p>
        </w:tc>
        <w:tc>
          <w:tcPr>
            <w:tcW w:w="1754"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保险单</w:t>
            </w:r>
          </w:p>
        </w:tc>
        <w:tc>
          <w:tcPr>
            <w:tcW w:w="6242" w:type="dxa"/>
            <w:shd w:val="clear" w:color="auto" w:fill="auto"/>
            <w:tcMar>
              <w:left w:w="150" w:type="dxa"/>
              <w:right w:w="150" w:type="dxa"/>
            </w:tcMar>
            <w:vAlign w:val="center"/>
          </w:tcPr>
          <w:p>
            <w:pPr>
              <w:pStyle w:val="5"/>
              <w:widowControl/>
              <w:adjustRightInd w:val="0"/>
              <w:snapToGrid w:val="0"/>
              <w:spacing w:beforeAutospacing="0" w:afterAutospacing="0"/>
              <w:jc w:val="left"/>
              <w:rPr>
                <w:rFonts w:hint="eastAsia" w:ascii="微软雅黑" w:hAnsi="微软雅黑" w:eastAsia="微软雅黑" w:cs="微软雅黑"/>
                <w:kern w:val="2"/>
                <w:sz w:val="18"/>
                <w:szCs w:val="18"/>
                <w:lang w:val="en-US" w:eastAsia="zh-CN"/>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lang w:val="en-US" w:eastAsia="zh-CN"/>
              </w:rPr>
              <w:t>须涵盖全程，自出发航班起飞日起至归国抵达日，申请人姓名准确</w:t>
            </w:r>
          </w:p>
        </w:tc>
      </w:tr>
    </w:tbl>
    <w:p>
      <w:pPr>
        <w:pStyle w:val="5"/>
        <w:widowControl/>
        <w:snapToGrid w:val="0"/>
        <w:spacing w:beforeAutospacing="0" w:afterAutospacing="0"/>
        <w:rPr>
          <w:rFonts w:ascii="微软雅黑" w:hAnsi="微软雅黑" w:eastAsia="微软雅黑" w:cs="微软雅黑"/>
          <w:b/>
          <w:bCs/>
          <w:color w:val="FF0000"/>
          <w:kern w:val="2"/>
          <w:sz w:val="13"/>
          <w:szCs w:val="13"/>
        </w:rPr>
      </w:pPr>
    </w:p>
    <w:p>
      <w:pPr>
        <w:pStyle w:val="5"/>
        <w:widowControl/>
        <w:snapToGrid w:val="0"/>
        <w:spacing w:beforeAutospacing="0" w:afterAutospacing="0"/>
        <w:rPr>
          <w:rFonts w:hint="eastAsia" w:ascii="微软雅黑" w:hAnsi="微软雅黑" w:eastAsia="微软雅黑" w:cs="微软雅黑"/>
          <w:b/>
          <w:bCs/>
          <w:color w:val="FF0000"/>
          <w:kern w:val="2"/>
          <w:sz w:val="21"/>
          <w:szCs w:val="21"/>
        </w:rPr>
      </w:pPr>
    </w:p>
    <w:p>
      <w:pPr>
        <w:pStyle w:val="5"/>
        <w:widowControl/>
        <w:snapToGrid w:val="0"/>
        <w:spacing w:beforeAutospacing="0" w:afterAutospacing="0"/>
        <w:ind w:firstLine="420" w:firstLineChars="200"/>
        <w:rPr>
          <w:rFonts w:hint="eastAsia" w:ascii="微软雅黑" w:hAnsi="微软雅黑" w:eastAsia="微软雅黑" w:cs="微软雅黑"/>
          <w:b/>
          <w:bCs/>
          <w:color w:val="FF0000"/>
          <w:kern w:val="2"/>
          <w:sz w:val="21"/>
          <w:szCs w:val="21"/>
        </w:rPr>
      </w:pPr>
      <w:r>
        <w:rPr>
          <w:rFonts w:hint="eastAsia" w:ascii="微软雅黑" w:hAnsi="微软雅黑" w:eastAsia="微软雅黑" w:cs="微软雅黑"/>
          <w:b/>
          <w:bCs/>
          <w:color w:val="FF0000"/>
          <w:kern w:val="2"/>
          <w:sz w:val="21"/>
          <w:szCs w:val="21"/>
        </w:rPr>
        <w:t>特别提示：</w:t>
      </w:r>
    </w:p>
    <w:p>
      <w:pPr>
        <w:pStyle w:val="5"/>
        <w:widowControl/>
        <w:snapToGrid w:val="0"/>
        <w:spacing w:beforeAutospacing="0" w:afterAutospacing="0"/>
        <w:ind w:firstLine="420" w:firstLineChars="200"/>
        <w:rPr>
          <w:rFonts w:hint="eastAsia" w:ascii="微软雅黑" w:hAnsi="微软雅黑" w:eastAsia="微软雅黑" w:cstheme="minorBidi"/>
          <w:color w:val="333333"/>
          <w:kern w:val="2"/>
          <w:sz w:val="21"/>
          <w:szCs w:val="24"/>
          <w:shd w:val="clear" w:color="auto" w:fill="FFFFFF"/>
          <w:lang w:val="en-US" w:eastAsia="zh-CN" w:bidi="ar-SA"/>
        </w:rPr>
      </w:pPr>
      <w:r>
        <w:rPr>
          <w:rFonts w:hint="eastAsia" w:ascii="微软雅黑" w:hAnsi="微软雅黑" w:eastAsia="微软雅黑" w:cstheme="minorBidi"/>
          <w:color w:val="333333"/>
          <w:kern w:val="2"/>
          <w:sz w:val="21"/>
          <w:szCs w:val="24"/>
          <w:shd w:val="clear" w:color="auto" w:fill="FFFFFF"/>
          <w:lang w:val="en-US" w:eastAsia="zh-CN" w:bidi="ar-SA"/>
        </w:rPr>
        <w:t>申请人应根据实际入境目的申请签证，错误的签证类型可能会增加拒签的风险。</w:t>
      </w:r>
    </w:p>
    <w:p>
      <w:pPr>
        <w:ind w:firstLine="420" w:firstLineChars="200"/>
        <w:rPr>
          <w:rFonts w:ascii="微软雅黑" w:hAnsi="微软雅黑" w:eastAsia="微软雅黑" w:cs="微软雅黑"/>
          <w:b/>
          <w:bCs/>
        </w:rPr>
      </w:pPr>
      <w:r>
        <w:rPr>
          <w:rFonts w:hint="eastAsia" w:ascii="微软雅黑" w:hAnsi="微软雅黑" w:eastAsia="微软雅黑"/>
          <w:color w:val="333333"/>
          <w:shd w:val="clear" w:color="auto" w:fill="FFFFFF"/>
        </w:rPr>
        <w:t>以上是办理</w:t>
      </w:r>
      <w:r>
        <w:rPr>
          <w:rFonts w:hint="eastAsia" w:ascii="微软雅黑" w:hAnsi="微软雅黑" w:eastAsia="微软雅黑"/>
          <w:color w:val="333333"/>
          <w:shd w:val="clear" w:color="auto" w:fill="FFFFFF"/>
          <w:lang w:eastAsia="zh-CN"/>
        </w:rPr>
        <w:t>喀麦隆</w:t>
      </w:r>
      <w:r>
        <w:rPr>
          <w:rFonts w:hint="eastAsia" w:ascii="微软雅黑" w:hAnsi="微软雅黑" w:eastAsia="微软雅黑"/>
          <w:color w:val="333333"/>
          <w:shd w:val="clear" w:color="auto" w:fill="FFFFFF"/>
        </w:rPr>
        <w:t>商务签证所需要的材料，如果想了解更多</w:t>
      </w:r>
      <w:r>
        <w:rPr>
          <w:rFonts w:hint="eastAsia" w:ascii="微软雅黑" w:hAnsi="微软雅黑" w:eastAsia="微软雅黑"/>
          <w:color w:val="333333"/>
          <w:shd w:val="clear" w:color="auto" w:fill="FFFFFF"/>
          <w:lang w:eastAsia="zh-CN"/>
        </w:rPr>
        <w:t>喀麦隆</w:t>
      </w:r>
      <w:r>
        <w:rPr>
          <w:rFonts w:hint="eastAsia" w:ascii="微软雅黑" w:hAnsi="微软雅黑" w:eastAsia="微软雅黑"/>
          <w:color w:val="333333"/>
          <w:shd w:val="clear" w:color="auto" w:fill="FFFFFF"/>
        </w:rPr>
        <w:t>签证信息，可以随时咨询</w:t>
      </w:r>
      <w:r>
        <w:rPr>
          <w:rFonts w:hint="eastAsia" w:ascii="微软雅黑" w:hAnsi="微软雅黑" w:eastAsia="微软雅黑"/>
          <w:color w:val="333333"/>
          <w:shd w:val="clear" w:color="auto" w:fill="FFFFFF"/>
          <w:lang w:eastAsia="zh-CN"/>
        </w:rPr>
        <w:t>喀麦隆</w:t>
      </w:r>
      <w:r>
        <w:rPr>
          <w:rFonts w:hint="eastAsia" w:ascii="微软雅黑" w:hAnsi="微软雅黑" w:eastAsia="微软雅黑"/>
          <w:color w:val="333333"/>
          <w:shd w:val="clear" w:color="auto" w:fill="FFFFFF"/>
        </w:rPr>
        <w:t>签证</w:t>
      </w:r>
      <w:r>
        <w:rPr>
          <w:rFonts w:hint="eastAsia" w:ascii="微软雅黑" w:hAnsi="微软雅黑" w:eastAsia="微软雅黑"/>
          <w:color w:val="333333"/>
          <w:shd w:val="clear" w:color="auto" w:fill="FFFFFF"/>
          <w:lang w:val="en-US" w:eastAsia="zh-CN"/>
        </w:rPr>
        <w:t>代办</w:t>
      </w:r>
      <w:r>
        <w:rPr>
          <w:rFonts w:hint="eastAsia" w:ascii="微软雅黑" w:hAnsi="微软雅黑" w:eastAsia="微软雅黑"/>
          <w:color w:val="333333"/>
          <w:shd w:val="clear" w:color="auto" w:fill="FFFFFF"/>
        </w:rPr>
        <w:t>服务中心，我们会在第一时间为您解答！</w:t>
      </w: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百度-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121x75"/>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944F22"/>
    <w:rsid w:val="00040052"/>
    <w:rsid w:val="00121EC6"/>
    <w:rsid w:val="00222116"/>
    <w:rsid w:val="003818F9"/>
    <w:rsid w:val="003B2F0B"/>
    <w:rsid w:val="00500C81"/>
    <w:rsid w:val="006C0E73"/>
    <w:rsid w:val="007D5F08"/>
    <w:rsid w:val="007E707E"/>
    <w:rsid w:val="008342C5"/>
    <w:rsid w:val="0091676D"/>
    <w:rsid w:val="00A6736C"/>
    <w:rsid w:val="00B401FC"/>
    <w:rsid w:val="00B93DC6"/>
    <w:rsid w:val="00B943D5"/>
    <w:rsid w:val="00D25FB6"/>
    <w:rsid w:val="00DB6A1B"/>
    <w:rsid w:val="00E15DB7"/>
    <w:rsid w:val="00F42A29"/>
    <w:rsid w:val="00F721A8"/>
    <w:rsid w:val="00F77AD2"/>
    <w:rsid w:val="00F91F84"/>
    <w:rsid w:val="00FD00DC"/>
    <w:rsid w:val="1CD17E64"/>
    <w:rsid w:val="1D483285"/>
    <w:rsid w:val="2A767D31"/>
    <w:rsid w:val="2CC54A09"/>
    <w:rsid w:val="32C7092D"/>
    <w:rsid w:val="3336489A"/>
    <w:rsid w:val="38F90B02"/>
    <w:rsid w:val="393307D0"/>
    <w:rsid w:val="3B2A60F5"/>
    <w:rsid w:val="3B3C1B80"/>
    <w:rsid w:val="3C6A6C2E"/>
    <w:rsid w:val="447E43A2"/>
    <w:rsid w:val="45E108D2"/>
    <w:rsid w:val="473E66F6"/>
    <w:rsid w:val="4B28617E"/>
    <w:rsid w:val="4BB65630"/>
    <w:rsid w:val="59F517E0"/>
    <w:rsid w:val="5CC16AEE"/>
    <w:rsid w:val="62854625"/>
    <w:rsid w:val="64313B8A"/>
    <w:rsid w:val="649C39B0"/>
    <w:rsid w:val="651A3A83"/>
    <w:rsid w:val="65EC0640"/>
    <w:rsid w:val="667751B0"/>
    <w:rsid w:val="66944F22"/>
    <w:rsid w:val="699251FB"/>
    <w:rsid w:val="6A953304"/>
    <w:rsid w:val="6F4C1A82"/>
    <w:rsid w:val="74A4353B"/>
    <w:rsid w:val="76916D7E"/>
    <w:rsid w:val="7BAC4CC3"/>
    <w:rsid w:val="7EF97C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qFormat/>
    <w:uiPriority w:val="0"/>
    <w:rPr>
      <w:sz w:val="18"/>
      <w:szCs w:val="18"/>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Strong"/>
    <w:basedOn w:val="7"/>
    <w:qFormat/>
    <w:uiPriority w:val="0"/>
    <w:rPr>
      <w:b/>
    </w:rPr>
  </w:style>
  <w:style w:type="character" w:styleId="9">
    <w:name w:val="Hyperlink"/>
    <w:basedOn w:val="7"/>
    <w:unhideWhenUsed/>
    <w:qFormat/>
    <w:uiPriority w:val="99"/>
    <w:rPr>
      <w:color w:val="0000FF"/>
      <w:u w:val="single"/>
    </w:rPr>
  </w:style>
  <w:style w:type="character" w:customStyle="1" w:styleId="10">
    <w:name w:val="批注框文本 Char"/>
    <w:basedOn w:val="7"/>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91</Words>
  <Characters>523</Characters>
  <Lines>4</Lines>
  <Paragraphs>1</Paragraphs>
  <TotalTime>4</TotalTime>
  <ScaleCrop>false</ScaleCrop>
  <LinksUpToDate>false</LinksUpToDate>
  <CharactersWithSpaces>613</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2018-10-23T08:38:00Z</dcterms:created>
  <dc:creator>王乾</dc:creator>
  <cp:lastModifiedBy>Administrator</cp:lastModifiedBy>
  <dcterms:modified xsi:type="dcterms:W3CDTF">2020-04-10T06:17:12Z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